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DD0ED" w14:textId="79A6E3F7" w:rsidR="00BB6D35" w:rsidRPr="00BB6D35" w:rsidRDefault="00FA6BEB" w:rsidP="00BB6D35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Name:__________________</w:t>
      </w:r>
      <w:r w:rsidR="00F23F5D">
        <w:rPr>
          <w:rFonts w:asciiTheme="majorHAnsi" w:hAnsiTheme="majorHAnsi"/>
          <w:sz w:val="22"/>
          <w:szCs w:val="22"/>
        </w:rPr>
        <w:t>____________</w:t>
      </w:r>
      <w:r w:rsidR="00BB6D35" w:rsidRPr="00BB6D35">
        <w:rPr>
          <w:rFonts w:asciiTheme="majorHAnsi" w:hAnsiTheme="majorHAnsi"/>
          <w:sz w:val="22"/>
          <w:szCs w:val="22"/>
        </w:rPr>
        <w:t>__________  Unit:_________________________  Date:_________  Pd:___</w:t>
      </w:r>
    </w:p>
    <w:p w14:paraId="0E34D43D" w14:textId="1C5D76A1" w:rsidR="00BB6D35" w:rsidRPr="00BB6D35" w:rsidRDefault="00F23F5D" w:rsidP="00BB6D35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color w:val="0070C0"/>
          <w:sz w:val="40"/>
          <w:szCs w:val="40"/>
        </w:rPr>
        <w:t xml:space="preserve">Practice: </w:t>
      </w:r>
      <w:r w:rsidR="00127B05">
        <w:rPr>
          <w:rFonts w:asciiTheme="majorHAnsi" w:hAnsiTheme="majorHAnsi"/>
          <w:b/>
          <w:color w:val="0070C0"/>
          <w:sz w:val="40"/>
          <w:szCs w:val="40"/>
        </w:rPr>
        <w:t xml:space="preserve">Labeling Parts of the Eye </w:t>
      </w:r>
    </w:p>
    <w:p w14:paraId="102114F0" w14:textId="489CAF1E" w:rsidR="008C135F" w:rsidRDefault="00D45D5C" w:rsidP="00A51C5A">
      <w:pPr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58240" behindDoc="1" locked="0" layoutInCell="1" allowOverlap="1" wp14:anchorId="2C7F678E" wp14:editId="3DF6E751">
            <wp:simplePos x="0" y="0"/>
            <wp:positionH relativeFrom="column">
              <wp:posOffset>345440</wp:posOffset>
            </wp:positionH>
            <wp:positionV relativeFrom="paragraph">
              <wp:posOffset>167640</wp:posOffset>
            </wp:positionV>
            <wp:extent cx="6082665" cy="4229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D35" w:rsidRPr="00F23F5D">
        <w:rPr>
          <w:rFonts w:asciiTheme="majorHAnsi" w:hAnsiTheme="majorHAnsi"/>
          <w:b/>
          <w:sz w:val="28"/>
          <w:szCs w:val="32"/>
        </w:rPr>
        <w:t xml:space="preserve">CP </w:t>
      </w:r>
      <w:r w:rsidR="008C135F" w:rsidRPr="00F23F5D">
        <w:rPr>
          <w:rFonts w:asciiTheme="majorHAnsi" w:hAnsiTheme="majorHAnsi"/>
          <w:b/>
          <w:sz w:val="28"/>
          <w:szCs w:val="32"/>
        </w:rPr>
        <w:t xml:space="preserve">A &amp; P </w:t>
      </w:r>
    </w:p>
    <w:p w14:paraId="28C72C96" w14:textId="3197A64C" w:rsidR="00F23F5D" w:rsidRDefault="00F23F5D" w:rsidP="00A51C5A">
      <w:pPr>
        <w:rPr>
          <w:rFonts w:asciiTheme="majorHAnsi" w:hAnsiTheme="majorHAnsi"/>
          <w:b/>
          <w:sz w:val="28"/>
          <w:szCs w:val="32"/>
        </w:rPr>
      </w:pPr>
    </w:p>
    <w:p w14:paraId="7C063CB2" w14:textId="77777777" w:rsidR="00F23F5D" w:rsidRPr="00F23F5D" w:rsidRDefault="00F23F5D" w:rsidP="00A51C5A">
      <w:pPr>
        <w:rPr>
          <w:rFonts w:asciiTheme="majorHAnsi" w:hAnsiTheme="majorHAnsi"/>
          <w:b/>
          <w:sz w:val="28"/>
          <w:szCs w:val="32"/>
        </w:rPr>
      </w:pPr>
    </w:p>
    <w:p w14:paraId="5C3C04BC" w14:textId="4414EAF6" w:rsidR="00D45D5C" w:rsidRDefault="00D45D5C" w:rsidP="00A51C5A">
      <w:pPr>
        <w:rPr>
          <w:rFonts w:asciiTheme="majorHAnsi" w:hAnsiTheme="majorHAnsi"/>
          <w:b/>
          <w:sz w:val="22"/>
        </w:rPr>
      </w:pPr>
    </w:p>
    <w:p w14:paraId="16D22C4E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7E28BE7A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7E295FBB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0AB552E1" w14:textId="77777777" w:rsidR="00D45D5C" w:rsidRPr="00D45D5C" w:rsidRDefault="00D45D5C" w:rsidP="00D45D5C">
      <w:pPr>
        <w:rPr>
          <w:rFonts w:asciiTheme="majorHAnsi" w:hAnsiTheme="majorHAnsi"/>
          <w:sz w:val="22"/>
        </w:rPr>
      </w:pPr>
      <w:bookmarkStart w:id="0" w:name="_GoBack"/>
      <w:bookmarkEnd w:id="0"/>
    </w:p>
    <w:p w14:paraId="52DAEF3B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2A7AAFE8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092D7CE6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4739F212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02B4C1C4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482267CB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4702095B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5A23E9D9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56C6EF6A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0B420D8F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53D0256D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5EEE424E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471CEECF" w14:textId="77777777" w:rsidR="00D45D5C" w:rsidRPr="00D45D5C" w:rsidRDefault="00D45D5C" w:rsidP="00D45D5C">
      <w:pPr>
        <w:rPr>
          <w:rFonts w:asciiTheme="majorHAnsi" w:hAnsiTheme="majorHAnsi"/>
          <w:sz w:val="22"/>
        </w:rPr>
      </w:pPr>
    </w:p>
    <w:p w14:paraId="7186C5B7" w14:textId="3C02636D" w:rsidR="00D45D5C" w:rsidRDefault="00D45D5C" w:rsidP="00D45D5C">
      <w:pPr>
        <w:rPr>
          <w:rFonts w:asciiTheme="majorHAnsi" w:hAnsiTheme="majorHAnsi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"/>
        <w:gridCol w:w="1170"/>
        <w:gridCol w:w="3870"/>
        <w:gridCol w:w="4968"/>
      </w:tblGrid>
      <w:tr w:rsidR="00D45D5C" w14:paraId="495621D8" w14:textId="77777777" w:rsidTr="004E2D82">
        <w:tc>
          <w:tcPr>
            <w:tcW w:w="2178" w:type="dxa"/>
            <w:gridSpan w:val="2"/>
          </w:tcPr>
          <w:p w14:paraId="67C462B2" w14:textId="66449294" w:rsidR="00D45D5C" w:rsidRPr="00D45D5C" w:rsidRDefault="00D45D5C" w:rsidP="004E2D82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D45D5C">
              <w:rPr>
                <w:rFonts w:asciiTheme="majorHAnsi" w:hAnsiTheme="majorHAnsi"/>
                <w:b/>
                <w:sz w:val="20"/>
              </w:rPr>
              <w:t>Structure:</w:t>
            </w:r>
          </w:p>
        </w:tc>
        <w:tc>
          <w:tcPr>
            <w:tcW w:w="3870" w:type="dxa"/>
          </w:tcPr>
          <w:p w14:paraId="740B22D3" w14:textId="5C984509" w:rsidR="00D45D5C" w:rsidRPr="00D45D5C" w:rsidRDefault="00D45D5C" w:rsidP="00D45D5C">
            <w:pPr>
              <w:rPr>
                <w:rFonts w:asciiTheme="majorHAnsi" w:hAnsiTheme="majorHAnsi"/>
                <w:b/>
                <w:sz w:val="20"/>
              </w:rPr>
            </w:pPr>
            <w:r w:rsidRPr="00D45D5C">
              <w:rPr>
                <w:rFonts w:asciiTheme="majorHAnsi" w:hAnsiTheme="majorHAnsi"/>
                <w:b/>
                <w:sz w:val="20"/>
              </w:rPr>
              <w:t xml:space="preserve">Anatomical Features/Special Characteristics </w:t>
            </w:r>
          </w:p>
        </w:tc>
        <w:tc>
          <w:tcPr>
            <w:tcW w:w="4968" w:type="dxa"/>
          </w:tcPr>
          <w:p w14:paraId="6A43E286" w14:textId="5AA77BC8" w:rsidR="00D45D5C" w:rsidRPr="00D45D5C" w:rsidRDefault="00D45D5C" w:rsidP="004E2D82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D45D5C">
              <w:rPr>
                <w:rFonts w:asciiTheme="majorHAnsi" w:hAnsiTheme="majorHAnsi"/>
                <w:b/>
                <w:sz w:val="20"/>
              </w:rPr>
              <w:t>Physiology</w:t>
            </w:r>
          </w:p>
        </w:tc>
      </w:tr>
      <w:tr w:rsidR="00D45D5C" w14:paraId="287B2127" w14:textId="77777777" w:rsidTr="004E2D82">
        <w:tc>
          <w:tcPr>
            <w:tcW w:w="2178" w:type="dxa"/>
            <w:gridSpan w:val="2"/>
          </w:tcPr>
          <w:p w14:paraId="255EAB6E" w14:textId="74D97DF4" w:rsidR="00D45D5C" w:rsidRPr="00D45D5C" w:rsidRDefault="00D45D5C" w:rsidP="00D45D5C">
            <w:pPr>
              <w:rPr>
                <w:rFonts w:asciiTheme="majorHAnsi" w:hAnsiTheme="majorHAnsi"/>
                <w:b/>
                <w:sz w:val="22"/>
              </w:rPr>
            </w:pPr>
            <w:r w:rsidRPr="00D45D5C">
              <w:rPr>
                <w:rFonts w:asciiTheme="majorHAnsi" w:hAnsiTheme="majorHAnsi"/>
                <w:b/>
                <w:sz w:val="22"/>
              </w:rPr>
              <w:t>Conjunctiva</w:t>
            </w:r>
          </w:p>
          <w:p w14:paraId="085D3C48" w14:textId="77777777" w:rsidR="00D45D5C" w:rsidRPr="00D45D5C" w:rsidRDefault="00D45D5C" w:rsidP="00D45D5C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3870" w:type="dxa"/>
          </w:tcPr>
          <w:p w14:paraId="50CC27E3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  <w:p w14:paraId="432308DB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  <w:p w14:paraId="7BDE3D57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968" w:type="dxa"/>
          </w:tcPr>
          <w:p w14:paraId="17E432BC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</w:tc>
      </w:tr>
      <w:tr w:rsidR="00D45D5C" w14:paraId="6D7C6E79" w14:textId="77777777" w:rsidTr="004E2D82">
        <w:tc>
          <w:tcPr>
            <w:tcW w:w="2178" w:type="dxa"/>
            <w:gridSpan w:val="2"/>
          </w:tcPr>
          <w:p w14:paraId="3BE3685D" w14:textId="04BAD0D7" w:rsidR="00D45D5C" w:rsidRDefault="00D45D5C" w:rsidP="00D45D5C">
            <w:pPr>
              <w:rPr>
                <w:rFonts w:asciiTheme="majorHAnsi" w:hAnsiTheme="majorHAnsi"/>
                <w:sz w:val="22"/>
              </w:rPr>
            </w:pPr>
            <w:r w:rsidRPr="00D45D5C">
              <w:rPr>
                <w:rFonts w:asciiTheme="majorHAnsi" w:hAnsiTheme="majorHAnsi"/>
                <w:b/>
                <w:bCs/>
                <w:sz w:val="22"/>
              </w:rPr>
              <w:t>Lacrimal Apparatus</w:t>
            </w:r>
          </w:p>
          <w:p w14:paraId="16B39A41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870" w:type="dxa"/>
          </w:tcPr>
          <w:p w14:paraId="321787C9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  <w:p w14:paraId="4BC0F5C6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  <w:p w14:paraId="0331753A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968" w:type="dxa"/>
          </w:tcPr>
          <w:p w14:paraId="1B6ADBBC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</w:tc>
      </w:tr>
      <w:tr w:rsidR="00D45D5C" w14:paraId="2783A303" w14:textId="77777777" w:rsidTr="004E2D82">
        <w:tc>
          <w:tcPr>
            <w:tcW w:w="1008" w:type="dxa"/>
            <w:vMerge w:val="restart"/>
          </w:tcPr>
          <w:p w14:paraId="58462ACB" w14:textId="0BB9AE2F" w:rsidR="00D45D5C" w:rsidRPr="00D45D5C" w:rsidRDefault="00D45D5C" w:rsidP="00D45D5C">
            <w:pPr>
              <w:rPr>
                <w:rFonts w:asciiTheme="majorHAnsi" w:hAnsiTheme="majorHAnsi"/>
                <w:b/>
                <w:sz w:val="22"/>
              </w:rPr>
            </w:pPr>
            <w:r w:rsidRPr="00D45D5C">
              <w:rPr>
                <w:rFonts w:asciiTheme="majorHAnsi" w:hAnsiTheme="majorHAnsi"/>
                <w:b/>
                <w:sz w:val="22"/>
              </w:rPr>
              <w:t xml:space="preserve">Fibrous Layer </w:t>
            </w:r>
          </w:p>
        </w:tc>
        <w:tc>
          <w:tcPr>
            <w:tcW w:w="1170" w:type="dxa"/>
          </w:tcPr>
          <w:p w14:paraId="59A70B1F" w14:textId="6D5BFBBE" w:rsidR="00D45D5C" w:rsidRDefault="00D45D5C" w:rsidP="00D45D5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Sclera </w:t>
            </w:r>
          </w:p>
        </w:tc>
        <w:tc>
          <w:tcPr>
            <w:tcW w:w="3870" w:type="dxa"/>
          </w:tcPr>
          <w:p w14:paraId="272E5E3C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  <w:p w14:paraId="44A178E8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  <w:p w14:paraId="78628524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968" w:type="dxa"/>
          </w:tcPr>
          <w:p w14:paraId="769AB0F5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</w:tc>
      </w:tr>
      <w:tr w:rsidR="00D45D5C" w14:paraId="64536524" w14:textId="77777777" w:rsidTr="004E2D82">
        <w:tc>
          <w:tcPr>
            <w:tcW w:w="1008" w:type="dxa"/>
            <w:vMerge/>
          </w:tcPr>
          <w:p w14:paraId="2ADBFA42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170" w:type="dxa"/>
          </w:tcPr>
          <w:p w14:paraId="0011753F" w14:textId="7CD58A7A" w:rsidR="00D45D5C" w:rsidRDefault="00D45D5C" w:rsidP="00D45D5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Cornea </w:t>
            </w:r>
          </w:p>
        </w:tc>
        <w:tc>
          <w:tcPr>
            <w:tcW w:w="3870" w:type="dxa"/>
          </w:tcPr>
          <w:p w14:paraId="38E1FDA3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  <w:p w14:paraId="01A83D2B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  <w:p w14:paraId="38CBAC7B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968" w:type="dxa"/>
          </w:tcPr>
          <w:p w14:paraId="78A4C62B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</w:tc>
      </w:tr>
      <w:tr w:rsidR="004E2D82" w14:paraId="1D0D8A4F" w14:textId="77777777" w:rsidTr="004E2D82">
        <w:tc>
          <w:tcPr>
            <w:tcW w:w="1008" w:type="dxa"/>
            <w:vMerge w:val="restart"/>
          </w:tcPr>
          <w:p w14:paraId="7259A9F1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  <w:p w14:paraId="529C56ED" w14:textId="1AAEA4CB" w:rsidR="004E2D82" w:rsidRPr="004E2D82" w:rsidRDefault="004E2D82" w:rsidP="00D45D5C">
            <w:pPr>
              <w:rPr>
                <w:rFonts w:asciiTheme="majorHAnsi" w:hAnsiTheme="majorHAnsi"/>
                <w:b/>
                <w:sz w:val="22"/>
              </w:rPr>
            </w:pPr>
            <w:r w:rsidRPr="004E2D82">
              <w:rPr>
                <w:rFonts w:asciiTheme="majorHAnsi" w:hAnsiTheme="majorHAnsi"/>
                <w:b/>
                <w:sz w:val="22"/>
              </w:rPr>
              <w:t xml:space="preserve">Vascular Layer </w:t>
            </w:r>
          </w:p>
          <w:p w14:paraId="52BF9471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  <w:p w14:paraId="48F2CB74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170" w:type="dxa"/>
          </w:tcPr>
          <w:p w14:paraId="6E5C0A4A" w14:textId="38F4CF3F" w:rsidR="004E2D82" w:rsidRDefault="004E2D82" w:rsidP="00D45D5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Choroid Layer </w:t>
            </w:r>
          </w:p>
        </w:tc>
        <w:tc>
          <w:tcPr>
            <w:tcW w:w="3870" w:type="dxa"/>
          </w:tcPr>
          <w:p w14:paraId="2E3F48C7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  <w:p w14:paraId="4CD7CFF0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  <w:p w14:paraId="5C03AE85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968" w:type="dxa"/>
          </w:tcPr>
          <w:p w14:paraId="144B050D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</w:tc>
      </w:tr>
      <w:tr w:rsidR="004E2D82" w14:paraId="1E024D8B" w14:textId="77777777" w:rsidTr="004E2D82">
        <w:tc>
          <w:tcPr>
            <w:tcW w:w="1008" w:type="dxa"/>
            <w:vMerge/>
          </w:tcPr>
          <w:p w14:paraId="04B9B0C7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170" w:type="dxa"/>
          </w:tcPr>
          <w:p w14:paraId="3B737D06" w14:textId="22BF7303" w:rsidR="004E2D82" w:rsidRDefault="004E2D82" w:rsidP="00D45D5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Ciliary Body </w:t>
            </w:r>
          </w:p>
          <w:p w14:paraId="57E15E17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870" w:type="dxa"/>
          </w:tcPr>
          <w:p w14:paraId="7BE3805A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968" w:type="dxa"/>
          </w:tcPr>
          <w:p w14:paraId="61C00164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</w:tc>
      </w:tr>
      <w:tr w:rsidR="004E2D82" w14:paraId="2BF669DF" w14:textId="77777777" w:rsidTr="004E2D82">
        <w:tc>
          <w:tcPr>
            <w:tcW w:w="1008" w:type="dxa"/>
            <w:vMerge/>
          </w:tcPr>
          <w:p w14:paraId="7EAC5291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1170" w:type="dxa"/>
          </w:tcPr>
          <w:p w14:paraId="25AC0CBD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Iris </w:t>
            </w:r>
          </w:p>
          <w:p w14:paraId="1ED1333D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  <w:p w14:paraId="22BE83B1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870" w:type="dxa"/>
          </w:tcPr>
          <w:p w14:paraId="01CEE6E2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968" w:type="dxa"/>
          </w:tcPr>
          <w:p w14:paraId="797C2DCF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</w:tc>
      </w:tr>
      <w:tr w:rsidR="00D45D5C" w14:paraId="201D3DAA" w14:textId="77777777" w:rsidTr="004E2D82">
        <w:tc>
          <w:tcPr>
            <w:tcW w:w="2178" w:type="dxa"/>
            <w:gridSpan w:val="2"/>
          </w:tcPr>
          <w:p w14:paraId="51965A53" w14:textId="6FB81952" w:rsidR="00D45D5C" w:rsidRPr="004E2D82" w:rsidRDefault="004E2D82" w:rsidP="00D45D5C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 xml:space="preserve">Retina </w:t>
            </w:r>
          </w:p>
          <w:p w14:paraId="101406A3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  <w:p w14:paraId="6B4F4A0B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  <w:p w14:paraId="3AC407B2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870" w:type="dxa"/>
          </w:tcPr>
          <w:p w14:paraId="04B04BAA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  <w:p w14:paraId="7A536962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  <w:p w14:paraId="6CFED061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  <w:p w14:paraId="068D1C24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  <w:p w14:paraId="5B174CFE" w14:textId="77777777" w:rsidR="004E2D82" w:rsidRDefault="004E2D82" w:rsidP="00D45D5C">
            <w:pPr>
              <w:rPr>
                <w:rFonts w:asciiTheme="majorHAnsi" w:hAnsiTheme="majorHAnsi"/>
                <w:sz w:val="22"/>
              </w:rPr>
            </w:pPr>
          </w:p>
          <w:p w14:paraId="0D6818B3" w14:textId="77777777" w:rsidR="0075152D" w:rsidRDefault="0075152D" w:rsidP="00D45D5C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968" w:type="dxa"/>
          </w:tcPr>
          <w:p w14:paraId="6D88471E" w14:textId="77777777" w:rsidR="00D45D5C" w:rsidRDefault="00D45D5C" w:rsidP="00D45D5C">
            <w:pPr>
              <w:rPr>
                <w:rFonts w:asciiTheme="majorHAnsi" w:hAnsiTheme="majorHAnsi"/>
                <w:sz w:val="22"/>
              </w:rPr>
            </w:pPr>
          </w:p>
        </w:tc>
      </w:tr>
    </w:tbl>
    <w:p w14:paraId="42AD1979" w14:textId="11BA7DE7" w:rsidR="0075152D" w:rsidRDefault="0075152D" w:rsidP="00D45D5C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lastRenderedPageBreak/>
        <w:drawing>
          <wp:anchor distT="0" distB="0" distL="114300" distR="114300" simplePos="0" relativeHeight="251659264" behindDoc="1" locked="0" layoutInCell="1" allowOverlap="1" wp14:anchorId="78E34CA8" wp14:editId="75031145">
            <wp:simplePos x="0" y="0"/>
            <wp:positionH relativeFrom="column">
              <wp:posOffset>671885</wp:posOffset>
            </wp:positionH>
            <wp:positionV relativeFrom="paragraph">
              <wp:posOffset>139148</wp:posOffset>
            </wp:positionV>
            <wp:extent cx="5080884" cy="3124862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31" cy="312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CEB7E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2F5E8C93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168367EA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1D2FC98E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2DCC325F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789BA61A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69B0C61D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38F8CF6E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2D87C7AC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264E7008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0CB45237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566A5FFE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500A6B27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157C4AE2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3F01E173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284DB77C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2A7B6444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68CC848D" w14:textId="77777777" w:rsidR="0075152D" w:rsidRPr="0075152D" w:rsidRDefault="0075152D" w:rsidP="0075152D">
      <w:pPr>
        <w:rPr>
          <w:rFonts w:asciiTheme="majorHAnsi" w:hAnsiTheme="majorHAnsi"/>
          <w:sz w:val="22"/>
        </w:rPr>
      </w:pPr>
    </w:p>
    <w:p w14:paraId="3DAB5B0E" w14:textId="3AC0679A" w:rsidR="0075152D" w:rsidRPr="0075152D" w:rsidRDefault="0075152D" w:rsidP="0075152D">
      <w:pPr>
        <w:rPr>
          <w:rFonts w:asciiTheme="majorHAnsi" w:hAnsiTheme="majorHAnsi"/>
          <w:b/>
          <w:sz w:val="22"/>
        </w:rPr>
      </w:pPr>
      <w:r w:rsidRPr="0075152D">
        <w:rPr>
          <w:rFonts w:asciiTheme="majorHAnsi" w:hAnsiTheme="majorHAnsi"/>
          <w:b/>
          <w:sz w:val="22"/>
        </w:rPr>
        <w:t xml:space="preserve">Describe the function of the items that were labeled above but </w:t>
      </w:r>
      <w:r w:rsidRPr="0075152D">
        <w:rPr>
          <w:rFonts w:asciiTheme="majorHAnsi" w:hAnsiTheme="majorHAnsi"/>
          <w:b/>
          <w:i/>
          <w:sz w:val="22"/>
        </w:rPr>
        <w:t>not</w:t>
      </w:r>
      <w:r w:rsidRPr="0075152D">
        <w:rPr>
          <w:rFonts w:asciiTheme="majorHAnsi" w:hAnsiTheme="majorHAnsi"/>
          <w:b/>
          <w:sz w:val="22"/>
        </w:rPr>
        <w:t xml:space="preserve"> included in the chart on the front page (3 structures should be listed)</w:t>
      </w:r>
    </w:p>
    <w:p w14:paraId="02535BEF" w14:textId="74560719" w:rsidR="0075152D" w:rsidRDefault="0075152D" w:rsidP="007515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1) </w:t>
      </w:r>
    </w:p>
    <w:p w14:paraId="52FAA342" w14:textId="77777777" w:rsidR="0075152D" w:rsidRDefault="0075152D" w:rsidP="0075152D">
      <w:pPr>
        <w:rPr>
          <w:rFonts w:asciiTheme="majorHAnsi" w:hAnsiTheme="majorHAnsi"/>
          <w:sz w:val="22"/>
        </w:rPr>
      </w:pPr>
    </w:p>
    <w:p w14:paraId="235B3F0C" w14:textId="77777777" w:rsidR="0075152D" w:rsidRDefault="0075152D" w:rsidP="0075152D">
      <w:pPr>
        <w:rPr>
          <w:rFonts w:asciiTheme="majorHAnsi" w:hAnsiTheme="majorHAnsi"/>
          <w:sz w:val="22"/>
        </w:rPr>
      </w:pPr>
    </w:p>
    <w:p w14:paraId="7E8E77A9" w14:textId="7EB92280" w:rsidR="0075152D" w:rsidRDefault="0075152D" w:rsidP="007515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2)</w:t>
      </w:r>
    </w:p>
    <w:p w14:paraId="3A919976" w14:textId="77777777" w:rsidR="0075152D" w:rsidRDefault="0075152D" w:rsidP="0075152D">
      <w:pPr>
        <w:rPr>
          <w:rFonts w:asciiTheme="majorHAnsi" w:hAnsiTheme="majorHAnsi"/>
          <w:sz w:val="22"/>
        </w:rPr>
      </w:pPr>
    </w:p>
    <w:p w14:paraId="1F6D7227" w14:textId="77777777" w:rsidR="0075152D" w:rsidRDefault="0075152D" w:rsidP="0075152D">
      <w:pPr>
        <w:rPr>
          <w:rFonts w:asciiTheme="majorHAnsi" w:hAnsiTheme="majorHAnsi"/>
          <w:sz w:val="22"/>
        </w:rPr>
      </w:pPr>
    </w:p>
    <w:p w14:paraId="44C0FA24" w14:textId="1E4C0DDE" w:rsidR="0075152D" w:rsidRDefault="0075152D" w:rsidP="007515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3)</w:t>
      </w:r>
    </w:p>
    <w:p w14:paraId="3A4904DB" w14:textId="77777777" w:rsidR="0075152D" w:rsidRDefault="0075152D" w:rsidP="0075152D">
      <w:pPr>
        <w:rPr>
          <w:rFonts w:asciiTheme="majorHAnsi" w:hAnsiTheme="majorHAnsi"/>
          <w:sz w:val="22"/>
        </w:rPr>
      </w:pPr>
    </w:p>
    <w:p w14:paraId="66BCBBFD" w14:textId="77777777" w:rsidR="0075152D" w:rsidRDefault="0075152D" w:rsidP="0075152D">
      <w:pPr>
        <w:rPr>
          <w:rFonts w:asciiTheme="majorHAnsi" w:hAnsiTheme="majorHAnsi"/>
          <w:sz w:val="22"/>
        </w:rPr>
      </w:pPr>
    </w:p>
    <w:p w14:paraId="7184B78B" w14:textId="3F2645DD" w:rsidR="0075152D" w:rsidRDefault="0075152D" w:rsidP="0075152D">
      <w:pPr>
        <w:rPr>
          <w:rFonts w:asciiTheme="majorHAnsi" w:hAnsiTheme="majorHAnsi"/>
          <w:sz w:val="22"/>
        </w:rPr>
      </w:pPr>
      <w:r w:rsidRPr="0075152D"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60288" behindDoc="1" locked="0" layoutInCell="1" allowOverlap="1" wp14:anchorId="51478289" wp14:editId="65D516E1">
            <wp:simplePos x="0" y="0"/>
            <wp:positionH relativeFrom="column">
              <wp:posOffset>-93538</wp:posOffset>
            </wp:positionH>
            <wp:positionV relativeFrom="paragraph">
              <wp:posOffset>135255</wp:posOffset>
            </wp:positionV>
            <wp:extent cx="7188200" cy="4086860"/>
            <wp:effectExtent l="0" t="0" r="0" b="8890"/>
            <wp:wrapNone/>
            <wp:docPr id="9" name="Picture 9" descr="http://www.clipartbest.com/cliparts/dT7/oBK/dT7oBKb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dT7/oBK/dT7oBKb8c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B9C7A" w14:textId="071B1DC6" w:rsidR="00777F76" w:rsidRPr="0075152D" w:rsidRDefault="0075152D" w:rsidP="007515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sz w:val="22"/>
        </w:rPr>
        <w:t xml:space="preserve">Photoreceptor Cells: </w:t>
      </w:r>
      <w:r w:rsidR="00476518">
        <w:rPr>
          <w:rFonts w:asciiTheme="majorHAnsi" w:hAnsiTheme="majorHAnsi"/>
          <w:b/>
          <w:sz w:val="22"/>
        </w:rPr>
        <w:t xml:space="preserve">(Compare and Contrast RODS AND CONES) </w:t>
      </w:r>
    </w:p>
    <w:p w14:paraId="0B823926" w14:textId="36AF06F1" w:rsidR="0075152D" w:rsidRDefault="0075152D" w:rsidP="0075152D">
      <w:pPr>
        <w:rPr>
          <w:rFonts w:asciiTheme="majorHAnsi" w:hAnsiTheme="majorHAnsi"/>
          <w:b/>
          <w:sz w:val="22"/>
        </w:rPr>
      </w:pPr>
    </w:p>
    <w:p w14:paraId="60C48611" w14:textId="0BECF1CA" w:rsidR="0075152D" w:rsidRPr="0075152D" w:rsidRDefault="0075152D" w:rsidP="0075152D">
      <w:pPr>
        <w:rPr>
          <w:rFonts w:asciiTheme="majorHAnsi" w:hAnsiTheme="majorHAnsi"/>
          <w:b/>
          <w:sz w:val="22"/>
        </w:rPr>
      </w:pPr>
    </w:p>
    <w:sectPr w:rsidR="0075152D" w:rsidRPr="0075152D" w:rsidSect="004E2D82">
      <w:pgSz w:w="12240" w:h="15840"/>
      <w:pgMar w:top="720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6B53CA" w14:textId="77777777" w:rsidR="00170907" w:rsidRDefault="00170907" w:rsidP="00E15E4A">
      <w:r>
        <w:separator/>
      </w:r>
    </w:p>
  </w:endnote>
  <w:endnote w:type="continuationSeparator" w:id="0">
    <w:p w14:paraId="1A770CC4" w14:textId="77777777" w:rsidR="00170907" w:rsidRDefault="00170907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9B6364" w14:textId="77777777" w:rsidR="00170907" w:rsidRDefault="00170907" w:rsidP="00E15E4A">
      <w:r>
        <w:separator/>
      </w:r>
    </w:p>
  </w:footnote>
  <w:footnote w:type="continuationSeparator" w:id="0">
    <w:p w14:paraId="69BBEDF4" w14:textId="77777777" w:rsidR="00170907" w:rsidRDefault="00170907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1030E7"/>
    <w:rsid w:val="00111F78"/>
    <w:rsid w:val="00126491"/>
    <w:rsid w:val="00126818"/>
    <w:rsid w:val="00127B05"/>
    <w:rsid w:val="00170907"/>
    <w:rsid w:val="00174AF9"/>
    <w:rsid w:val="001B2112"/>
    <w:rsid w:val="001C595C"/>
    <w:rsid w:val="001F3123"/>
    <w:rsid w:val="00200E2E"/>
    <w:rsid w:val="002A2E72"/>
    <w:rsid w:val="002A6144"/>
    <w:rsid w:val="00323458"/>
    <w:rsid w:val="003606DE"/>
    <w:rsid w:val="003D661E"/>
    <w:rsid w:val="003F5C23"/>
    <w:rsid w:val="00401BBB"/>
    <w:rsid w:val="004167FE"/>
    <w:rsid w:val="00454AB0"/>
    <w:rsid w:val="00476518"/>
    <w:rsid w:val="00495989"/>
    <w:rsid w:val="004E2D82"/>
    <w:rsid w:val="00512173"/>
    <w:rsid w:val="0054049F"/>
    <w:rsid w:val="00547E63"/>
    <w:rsid w:val="005743C9"/>
    <w:rsid w:val="00594315"/>
    <w:rsid w:val="005A028C"/>
    <w:rsid w:val="00605563"/>
    <w:rsid w:val="00646929"/>
    <w:rsid w:val="00671665"/>
    <w:rsid w:val="0067329C"/>
    <w:rsid w:val="006F0D6A"/>
    <w:rsid w:val="00730863"/>
    <w:rsid w:val="007376C3"/>
    <w:rsid w:val="00745EFA"/>
    <w:rsid w:val="0075152D"/>
    <w:rsid w:val="00777F76"/>
    <w:rsid w:val="007A1E03"/>
    <w:rsid w:val="007B0470"/>
    <w:rsid w:val="007C0DA6"/>
    <w:rsid w:val="007D2D61"/>
    <w:rsid w:val="007F2363"/>
    <w:rsid w:val="008C135F"/>
    <w:rsid w:val="008C5491"/>
    <w:rsid w:val="008D04A0"/>
    <w:rsid w:val="008F0257"/>
    <w:rsid w:val="00965E01"/>
    <w:rsid w:val="00976DDD"/>
    <w:rsid w:val="009B2CF9"/>
    <w:rsid w:val="00A16F0E"/>
    <w:rsid w:val="00A42065"/>
    <w:rsid w:val="00A51C5A"/>
    <w:rsid w:val="00A7598D"/>
    <w:rsid w:val="00AB7FB2"/>
    <w:rsid w:val="00AF299B"/>
    <w:rsid w:val="00B02215"/>
    <w:rsid w:val="00B0437B"/>
    <w:rsid w:val="00B0525D"/>
    <w:rsid w:val="00B15808"/>
    <w:rsid w:val="00B535B8"/>
    <w:rsid w:val="00B9515D"/>
    <w:rsid w:val="00BB6D35"/>
    <w:rsid w:val="00BE59BA"/>
    <w:rsid w:val="00BE6FEC"/>
    <w:rsid w:val="00C05A20"/>
    <w:rsid w:val="00C11586"/>
    <w:rsid w:val="00C11F40"/>
    <w:rsid w:val="00C13001"/>
    <w:rsid w:val="00C41511"/>
    <w:rsid w:val="00C42C49"/>
    <w:rsid w:val="00CA446A"/>
    <w:rsid w:val="00CE6161"/>
    <w:rsid w:val="00CF5CF3"/>
    <w:rsid w:val="00D45D5C"/>
    <w:rsid w:val="00E13641"/>
    <w:rsid w:val="00E15E4A"/>
    <w:rsid w:val="00E32DA9"/>
    <w:rsid w:val="00E7002A"/>
    <w:rsid w:val="00E71C24"/>
    <w:rsid w:val="00EB44C4"/>
    <w:rsid w:val="00F052E6"/>
    <w:rsid w:val="00F12D65"/>
    <w:rsid w:val="00F23F5D"/>
    <w:rsid w:val="00F57102"/>
    <w:rsid w:val="00F76573"/>
    <w:rsid w:val="00FA6BEB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  <w15:docId w15:val="{F20E6C69-B7A4-45BE-9284-55AA0470E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7F7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CA95DA-CE79-462E-9739-DE3F162CF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Dawkins, Scott R</cp:lastModifiedBy>
  <cp:revision>4</cp:revision>
  <cp:lastPrinted>2015-08-27T22:27:00Z</cp:lastPrinted>
  <dcterms:created xsi:type="dcterms:W3CDTF">2016-03-02T19:14:00Z</dcterms:created>
  <dcterms:modified xsi:type="dcterms:W3CDTF">2020-03-30T19:04:00Z</dcterms:modified>
</cp:coreProperties>
</file>